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E7391">
      <w:pPr>
        <w:widowControl w:val="0"/>
        <w:kinsoku/>
        <w:autoSpaceDE/>
        <w:autoSpaceDN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theme="minorBidi"/>
          <w:b/>
          <w:bCs/>
          <w:snapToGrid/>
          <w:kern w:val="2"/>
          <w:sz w:val="24"/>
          <w:szCs w:val="24"/>
          <w:lang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b/>
          <w:bCs/>
          <w:snapToGrid/>
          <w:kern w:val="2"/>
          <w:sz w:val="24"/>
          <w:szCs w:val="24"/>
          <w:lang w:eastAsia="zh-CN"/>
          <w14:ligatures w14:val="standardContextual"/>
        </w:rPr>
        <w:t>UE无内毒素质粒中量试剂盒</w:t>
      </w:r>
    </w:p>
    <w:p w14:paraId="61259874">
      <w:pPr>
        <w:spacing w:line="243" w:lineRule="auto"/>
        <w:rPr>
          <w:rFonts w:ascii="Arial"/>
          <w:sz w:val="21"/>
        </w:rPr>
      </w:pPr>
    </w:p>
    <w:p w14:paraId="134B86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baseline"/>
        <w:rPr>
          <w:rFonts w:hint="default" w:ascii="微软雅黑" w:hAnsi="微软雅黑" w:eastAsia="微软雅黑" w:cs="微软雅黑"/>
          <w:b w:val="0"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spacing w:val="0"/>
          <w:w w:val="100"/>
          <w:position w:val="0"/>
          <w:sz w:val="16"/>
          <w:szCs w:val="16"/>
          <w:lang w:eastAsia="zh-CN"/>
        </w:rPr>
        <w:t>本试剂盒采用SDS 碱裂解法，结合DNA 制备膜选择性吸附DNA。同时采用特殊溶液（Buffer ETR 和 Buffer PF）</w:t>
      </w:r>
      <w:r>
        <w:rPr>
          <w:rFonts w:hint="eastAsia" w:ascii="微软雅黑" w:hAnsi="微软雅黑" w:eastAsia="微软雅黑" w:cs="微软雅黑"/>
          <w:b w:val="0"/>
          <w:spacing w:val="0"/>
          <w:w w:val="100"/>
          <w:position w:val="0"/>
          <w:sz w:val="16"/>
          <w:szCs w:val="1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spacing w:val="0"/>
          <w:w w:val="100"/>
          <w:position w:val="0"/>
          <w:sz w:val="16"/>
          <w:szCs w:val="16"/>
          <w:lang w:eastAsia="zh-CN"/>
        </w:rPr>
        <w:t>有效去除内毒素，可从30-50 ml （OD600 为1-1.5）细菌培养物中提取出多至</w:t>
      </w:r>
      <w:r>
        <w:rPr>
          <w:rFonts w:hint="eastAsia" w:ascii="微软雅黑" w:hAnsi="微软雅黑" w:eastAsia="微软雅黑" w:cs="微软雅黑"/>
          <w:b w:val="0"/>
          <w:spacing w:val="0"/>
          <w:w w:val="100"/>
          <w:position w:val="0"/>
          <w:sz w:val="16"/>
          <w:szCs w:val="16"/>
          <w:lang w:val="en-US" w:eastAsia="zh-CN"/>
        </w:rPr>
        <w:t>200</w:t>
      </w:r>
      <w:r>
        <w:rPr>
          <w:rFonts w:hint="eastAsia" w:ascii="微软雅黑" w:hAnsi="微软雅黑" w:eastAsia="微软雅黑" w:cs="微软雅黑"/>
          <w:b w:val="0"/>
          <w:spacing w:val="0"/>
          <w:w w:val="100"/>
          <w:position w:val="0"/>
          <w:sz w:val="16"/>
          <w:szCs w:val="16"/>
          <w:lang w:eastAsia="zh-CN"/>
        </w:rPr>
        <w:t xml:space="preserve"> μg 高纯度质粒DNA，其内毒素水平控制在0.1 EU/μg</w:t>
      </w:r>
      <w:r>
        <w:rPr>
          <w:rFonts w:hint="eastAsia" w:ascii="微软雅黑" w:hAnsi="微软雅黑" w:eastAsia="微软雅黑" w:cs="微软雅黑"/>
          <w:b w:val="0"/>
          <w:spacing w:val="0"/>
          <w:w w:val="100"/>
          <w:position w:val="0"/>
          <w:sz w:val="16"/>
          <w:szCs w:val="16"/>
          <w:lang w:val="en-US" w:eastAsia="zh-CN"/>
        </w:rPr>
        <w:t>.</w:t>
      </w:r>
    </w:p>
    <w:p w14:paraId="0A275F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baseline"/>
        <w:rPr>
          <w:rFonts w:hint="eastAsia" w:ascii="微软雅黑" w:hAnsi="微软雅黑" w:eastAsia="微软雅黑" w:cs="微软雅黑"/>
          <w:b w:val="0"/>
          <w:spacing w:val="0"/>
          <w:w w:val="100"/>
          <w:position w:val="0"/>
          <w:sz w:val="16"/>
          <w:szCs w:val="16"/>
          <w:lang w:eastAsia="zh-CN"/>
        </w:rPr>
      </w:pPr>
    </w:p>
    <w:p w14:paraId="657A94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baseline"/>
        <w:rPr>
          <w:rFonts w:hint="eastAsia" w:ascii="微软雅黑" w:hAnsi="微软雅黑" w:eastAsia="微软雅黑" w:cs="微软雅黑"/>
          <w:b/>
          <w:bCs/>
          <w:spacing w:val="0"/>
          <w:w w:val="100"/>
          <w:positio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w w:val="100"/>
          <w:position w:val="0"/>
          <w:sz w:val="16"/>
          <w:szCs w:val="16"/>
          <w:lang w:eastAsia="zh-CN"/>
        </w:rPr>
        <w:t>一、试剂盒组成、贮存、稳定性</w:t>
      </w:r>
    </w:p>
    <w:tbl>
      <w:tblPr>
        <w:tblStyle w:val="8"/>
        <w:tblW w:w="5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1687"/>
        <w:gridCol w:w="1372"/>
      </w:tblGrid>
      <w:tr w14:paraId="481F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" w:hRule="atLeast"/>
        </w:trPr>
        <w:tc>
          <w:tcPr>
            <w:tcW w:w="1999" w:type="dxa"/>
            <w:shd w:val="clear" w:color="auto" w:fill="F1F1F1" w:themeFill="background1" w:themeFillShade="F2"/>
            <w:vAlign w:val="top"/>
          </w:tcPr>
          <w:p w14:paraId="2E214B5B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snapToGrid/>
                <w:color w:val="000000"/>
                <w:kern w:val="0"/>
                <w:sz w:val="12"/>
                <w:szCs w:val="12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napToGrid/>
                <w:color w:val="000000"/>
                <w:kern w:val="0"/>
                <w:sz w:val="12"/>
                <w:szCs w:val="12"/>
                <w:lang w:eastAsia="zh-CN"/>
                <w14:ligatures w14:val="none"/>
              </w:rPr>
              <w:t>Cat.No.</w:t>
            </w:r>
          </w:p>
        </w:tc>
        <w:tc>
          <w:tcPr>
            <w:tcW w:w="1687" w:type="dxa"/>
            <w:shd w:val="clear" w:color="auto" w:fill="F1F1F1" w:themeFill="background1" w:themeFillShade="F2"/>
            <w:vAlign w:val="top"/>
          </w:tcPr>
          <w:p w14:paraId="007FFF6C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snapToGrid/>
                <w:color w:val="000000"/>
                <w:kern w:val="0"/>
                <w:sz w:val="12"/>
                <w:szCs w:val="12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napToGrid/>
                <w:color w:val="000000"/>
                <w:kern w:val="0"/>
                <w:sz w:val="12"/>
                <w:szCs w:val="12"/>
                <w:lang w:eastAsia="zh-CN"/>
                <w14:ligatures w14:val="none"/>
              </w:rPr>
              <w:t>UE-MD-EP-10</w:t>
            </w:r>
          </w:p>
        </w:tc>
        <w:tc>
          <w:tcPr>
            <w:tcW w:w="1372" w:type="dxa"/>
            <w:shd w:val="clear" w:color="auto" w:fill="F1F1F1" w:themeFill="background1" w:themeFillShade="F2"/>
            <w:vAlign w:val="top"/>
          </w:tcPr>
          <w:p w14:paraId="2D8D8BDA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snapToGrid/>
                <w:color w:val="000000"/>
                <w:kern w:val="0"/>
                <w:sz w:val="12"/>
                <w:szCs w:val="12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napToGrid/>
                <w:color w:val="000000"/>
                <w:kern w:val="0"/>
                <w:sz w:val="12"/>
                <w:szCs w:val="12"/>
                <w:lang w:eastAsia="zh-CN"/>
                <w14:ligatures w14:val="none"/>
              </w:rPr>
              <w:t>UE-MD-EP-25</w:t>
            </w:r>
          </w:p>
        </w:tc>
      </w:tr>
      <w:tr w14:paraId="6098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999" w:type="dxa"/>
            <w:vAlign w:val="top"/>
          </w:tcPr>
          <w:p w14:paraId="461B1D72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Kit size</w:t>
            </w:r>
          </w:p>
        </w:tc>
        <w:tc>
          <w:tcPr>
            <w:tcW w:w="1687" w:type="dxa"/>
            <w:vAlign w:val="top"/>
          </w:tcPr>
          <w:p w14:paraId="6B0A360F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10 preps</w:t>
            </w:r>
          </w:p>
        </w:tc>
        <w:tc>
          <w:tcPr>
            <w:tcW w:w="1372" w:type="dxa"/>
            <w:vAlign w:val="top"/>
          </w:tcPr>
          <w:p w14:paraId="16776332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25 preps</w:t>
            </w:r>
          </w:p>
        </w:tc>
      </w:tr>
      <w:tr w14:paraId="32E4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999" w:type="dxa"/>
            <w:vAlign w:val="top"/>
          </w:tcPr>
          <w:p w14:paraId="20E79218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Midiprep column</w:t>
            </w:r>
          </w:p>
        </w:tc>
        <w:tc>
          <w:tcPr>
            <w:tcW w:w="1687" w:type="dxa"/>
            <w:vAlign w:val="top"/>
          </w:tcPr>
          <w:p w14:paraId="089C8125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10</w:t>
            </w:r>
          </w:p>
        </w:tc>
        <w:tc>
          <w:tcPr>
            <w:tcW w:w="1372" w:type="dxa"/>
            <w:vAlign w:val="top"/>
          </w:tcPr>
          <w:p w14:paraId="08BDFF26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25</w:t>
            </w:r>
          </w:p>
        </w:tc>
      </w:tr>
      <w:tr w14:paraId="53F3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999" w:type="dxa"/>
            <w:vAlign w:val="top"/>
          </w:tcPr>
          <w:p w14:paraId="457913D4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1.5 ml Microfuge tube</w:t>
            </w:r>
          </w:p>
        </w:tc>
        <w:tc>
          <w:tcPr>
            <w:tcW w:w="1687" w:type="dxa"/>
            <w:vAlign w:val="top"/>
          </w:tcPr>
          <w:p w14:paraId="6A8F1B3E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30</w:t>
            </w:r>
          </w:p>
        </w:tc>
        <w:tc>
          <w:tcPr>
            <w:tcW w:w="1372" w:type="dxa"/>
            <w:vAlign w:val="top"/>
          </w:tcPr>
          <w:p w14:paraId="5B5F282F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75</w:t>
            </w:r>
          </w:p>
        </w:tc>
      </w:tr>
      <w:tr w14:paraId="6895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999" w:type="dxa"/>
            <w:vAlign w:val="top"/>
          </w:tcPr>
          <w:p w14:paraId="651F4DAD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Plastic wrench</w:t>
            </w:r>
          </w:p>
        </w:tc>
        <w:tc>
          <w:tcPr>
            <w:tcW w:w="1687" w:type="dxa"/>
            <w:vAlign w:val="top"/>
          </w:tcPr>
          <w:p w14:paraId="088185C3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1</w:t>
            </w:r>
          </w:p>
        </w:tc>
        <w:tc>
          <w:tcPr>
            <w:tcW w:w="1372" w:type="dxa"/>
            <w:vAlign w:val="top"/>
          </w:tcPr>
          <w:p w14:paraId="723F5A6C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1</w:t>
            </w:r>
          </w:p>
        </w:tc>
      </w:tr>
      <w:tr w14:paraId="69C3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999" w:type="dxa"/>
            <w:vAlign w:val="top"/>
          </w:tcPr>
          <w:p w14:paraId="1CCA5294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RNase A</w:t>
            </w:r>
          </w:p>
        </w:tc>
        <w:tc>
          <w:tcPr>
            <w:tcW w:w="1687" w:type="dxa"/>
            <w:vAlign w:val="top"/>
          </w:tcPr>
          <w:p w14:paraId="7A1F328B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12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val="en-US" w:eastAsia="zh-CN"/>
                <w14:ligatures w14:val="none"/>
              </w:rPr>
              <w:t xml:space="preserve">0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μl</w:t>
            </w:r>
          </w:p>
        </w:tc>
        <w:tc>
          <w:tcPr>
            <w:tcW w:w="1372" w:type="dxa"/>
            <w:vAlign w:val="top"/>
          </w:tcPr>
          <w:p w14:paraId="6A54644D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270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μl</w:t>
            </w:r>
          </w:p>
        </w:tc>
      </w:tr>
      <w:tr w14:paraId="4506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999" w:type="dxa"/>
            <w:vAlign w:val="top"/>
          </w:tcPr>
          <w:p w14:paraId="17551BC9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Buffer S1</w:t>
            </w:r>
          </w:p>
        </w:tc>
        <w:tc>
          <w:tcPr>
            <w:tcW w:w="1687" w:type="dxa"/>
            <w:vAlign w:val="top"/>
          </w:tcPr>
          <w:p w14:paraId="3DBB2264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55 ml</w:t>
            </w:r>
          </w:p>
        </w:tc>
        <w:tc>
          <w:tcPr>
            <w:tcW w:w="1372" w:type="dxa"/>
            <w:vAlign w:val="top"/>
          </w:tcPr>
          <w:p w14:paraId="7C21A738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125 ml</w:t>
            </w:r>
          </w:p>
        </w:tc>
      </w:tr>
      <w:tr w14:paraId="467E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999" w:type="dxa"/>
            <w:vAlign w:val="top"/>
          </w:tcPr>
          <w:p w14:paraId="791AAD7D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Buffer S2</w:t>
            </w:r>
          </w:p>
        </w:tc>
        <w:tc>
          <w:tcPr>
            <w:tcW w:w="1687" w:type="dxa"/>
            <w:vAlign w:val="top"/>
          </w:tcPr>
          <w:p w14:paraId="203D4039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55 ml</w:t>
            </w:r>
          </w:p>
        </w:tc>
        <w:tc>
          <w:tcPr>
            <w:tcW w:w="1372" w:type="dxa"/>
            <w:vAlign w:val="top"/>
          </w:tcPr>
          <w:p w14:paraId="651275A8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125 ml</w:t>
            </w:r>
          </w:p>
        </w:tc>
      </w:tr>
      <w:tr w14:paraId="7716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999" w:type="dxa"/>
            <w:vAlign w:val="top"/>
          </w:tcPr>
          <w:p w14:paraId="3E49A41E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Buffer S3K</w:t>
            </w:r>
          </w:p>
        </w:tc>
        <w:tc>
          <w:tcPr>
            <w:tcW w:w="1687" w:type="dxa"/>
            <w:vAlign w:val="top"/>
          </w:tcPr>
          <w:p w14:paraId="48A767EF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55 ml</w:t>
            </w:r>
          </w:p>
        </w:tc>
        <w:tc>
          <w:tcPr>
            <w:tcW w:w="1372" w:type="dxa"/>
            <w:vAlign w:val="top"/>
          </w:tcPr>
          <w:p w14:paraId="6873CA34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125 ml</w:t>
            </w:r>
          </w:p>
        </w:tc>
      </w:tr>
      <w:tr w14:paraId="4C00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999" w:type="dxa"/>
            <w:vAlign w:val="top"/>
          </w:tcPr>
          <w:p w14:paraId="6AF75816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Buffer B</w:t>
            </w:r>
          </w:p>
        </w:tc>
        <w:tc>
          <w:tcPr>
            <w:tcW w:w="1687" w:type="dxa"/>
            <w:vAlign w:val="top"/>
          </w:tcPr>
          <w:p w14:paraId="1B8E247E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55 ml</w:t>
            </w:r>
          </w:p>
        </w:tc>
        <w:tc>
          <w:tcPr>
            <w:tcW w:w="1372" w:type="dxa"/>
            <w:vAlign w:val="top"/>
          </w:tcPr>
          <w:p w14:paraId="5BA3A713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125 ml</w:t>
            </w:r>
          </w:p>
        </w:tc>
      </w:tr>
      <w:tr w14:paraId="3B7E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999" w:type="dxa"/>
            <w:vAlign w:val="top"/>
          </w:tcPr>
          <w:p w14:paraId="7E20007B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Buffer W1</w:t>
            </w:r>
          </w:p>
        </w:tc>
        <w:tc>
          <w:tcPr>
            <w:tcW w:w="1687" w:type="dxa"/>
            <w:vAlign w:val="top"/>
          </w:tcPr>
          <w:p w14:paraId="7C5ADE43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80 ml</w:t>
            </w:r>
          </w:p>
        </w:tc>
        <w:tc>
          <w:tcPr>
            <w:tcW w:w="1372" w:type="dxa"/>
            <w:vAlign w:val="top"/>
          </w:tcPr>
          <w:p w14:paraId="27A519B9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200 ml</w:t>
            </w:r>
          </w:p>
        </w:tc>
      </w:tr>
      <w:tr w14:paraId="5FDD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99" w:type="dxa"/>
            <w:vAlign w:val="top"/>
          </w:tcPr>
          <w:p w14:paraId="1D2B4C7B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Buffer W2 concentrate</w:t>
            </w:r>
          </w:p>
        </w:tc>
        <w:tc>
          <w:tcPr>
            <w:tcW w:w="1687" w:type="dxa"/>
            <w:vAlign w:val="top"/>
          </w:tcPr>
          <w:p w14:paraId="1A360295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36 ml</w:t>
            </w:r>
          </w:p>
        </w:tc>
        <w:tc>
          <w:tcPr>
            <w:tcW w:w="1372" w:type="dxa"/>
            <w:vAlign w:val="top"/>
          </w:tcPr>
          <w:p w14:paraId="41A0815D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72 ml</w:t>
            </w:r>
          </w:p>
        </w:tc>
      </w:tr>
      <w:tr w14:paraId="2B2F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999" w:type="dxa"/>
            <w:vAlign w:val="top"/>
          </w:tcPr>
          <w:p w14:paraId="43AA988A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ET-free water（70%Ethanol）</w:t>
            </w:r>
          </w:p>
        </w:tc>
        <w:tc>
          <w:tcPr>
            <w:tcW w:w="1687" w:type="dxa"/>
            <w:vAlign w:val="top"/>
          </w:tcPr>
          <w:p w14:paraId="4E246974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3.6 ml</w:t>
            </w:r>
          </w:p>
        </w:tc>
        <w:tc>
          <w:tcPr>
            <w:tcW w:w="1372" w:type="dxa"/>
            <w:vAlign w:val="top"/>
          </w:tcPr>
          <w:p w14:paraId="015A5DA3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9 ml</w:t>
            </w:r>
          </w:p>
        </w:tc>
      </w:tr>
      <w:tr w14:paraId="5798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999" w:type="dxa"/>
            <w:vAlign w:val="top"/>
          </w:tcPr>
          <w:p w14:paraId="4D663912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Eluent A</w:t>
            </w:r>
          </w:p>
        </w:tc>
        <w:tc>
          <w:tcPr>
            <w:tcW w:w="1687" w:type="dxa"/>
            <w:vAlign w:val="top"/>
          </w:tcPr>
          <w:p w14:paraId="230AAB36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8 ml</w:t>
            </w:r>
          </w:p>
        </w:tc>
        <w:tc>
          <w:tcPr>
            <w:tcW w:w="1372" w:type="dxa"/>
            <w:vAlign w:val="top"/>
          </w:tcPr>
          <w:p w14:paraId="1E2D158A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20 ml</w:t>
            </w:r>
          </w:p>
        </w:tc>
      </w:tr>
      <w:tr w14:paraId="46EC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999" w:type="dxa"/>
            <w:vAlign w:val="top"/>
          </w:tcPr>
          <w:p w14:paraId="0DF43778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Buffer ETR</w:t>
            </w:r>
          </w:p>
        </w:tc>
        <w:tc>
          <w:tcPr>
            <w:tcW w:w="1687" w:type="dxa"/>
            <w:vAlign w:val="top"/>
          </w:tcPr>
          <w:p w14:paraId="10983E62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4 ml</w:t>
            </w:r>
          </w:p>
        </w:tc>
        <w:tc>
          <w:tcPr>
            <w:tcW w:w="1372" w:type="dxa"/>
            <w:vAlign w:val="top"/>
          </w:tcPr>
          <w:p w14:paraId="36693859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10 ml</w:t>
            </w:r>
          </w:p>
        </w:tc>
      </w:tr>
      <w:tr w14:paraId="1547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999" w:type="dxa"/>
            <w:vAlign w:val="top"/>
          </w:tcPr>
          <w:p w14:paraId="3959D3DC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Buffer PF</w:t>
            </w:r>
          </w:p>
        </w:tc>
        <w:tc>
          <w:tcPr>
            <w:tcW w:w="1687" w:type="dxa"/>
            <w:vAlign w:val="top"/>
          </w:tcPr>
          <w:p w14:paraId="4070C152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1 ml</w:t>
            </w:r>
          </w:p>
        </w:tc>
        <w:tc>
          <w:tcPr>
            <w:tcW w:w="1372" w:type="dxa"/>
            <w:vAlign w:val="top"/>
          </w:tcPr>
          <w:p w14:paraId="52DDDFB0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3 ml</w:t>
            </w:r>
          </w:p>
        </w:tc>
      </w:tr>
      <w:tr w14:paraId="6D86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999" w:type="dxa"/>
            <w:vAlign w:val="top"/>
          </w:tcPr>
          <w:p w14:paraId="789B1D55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Protocol manual</w:t>
            </w:r>
          </w:p>
        </w:tc>
        <w:tc>
          <w:tcPr>
            <w:tcW w:w="1687" w:type="dxa"/>
            <w:vAlign w:val="top"/>
          </w:tcPr>
          <w:p w14:paraId="39BC2D68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1</w:t>
            </w:r>
          </w:p>
        </w:tc>
        <w:tc>
          <w:tcPr>
            <w:tcW w:w="1372" w:type="dxa"/>
            <w:vAlign w:val="top"/>
          </w:tcPr>
          <w:p w14:paraId="44535D04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napToGrid/>
                <w:color w:val="000000"/>
                <w:kern w:val="0"/>
                <w:sz w:val="11"/>
                <w:szCs w:val="11"/>
                <w:lang w:eastAsia="zh-CN"/>
                <w14:ligatures w14:val="none"/>
              </w:rPr>
              <w:t>1</w:t>
            </w:r>
          </w:p>
        </w:tc>
      </w:tr>
    </w:tbl>
    <w:p w14:paraId="015FDCA6">
      <w:pPr>
        <w:widowControl w:val="0"/>
        <w:kinsoku/>
        <w:autoSpaceDE/>
        <w:autoSpaceDN/>
        <w:adjustRightInd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  <w:t>RNase A：50 mg/ml，室温可贮存6个月，长期贮存于-20 ℃。</w:t>
      </w:r>
    </w:p>
    <w:p w14:paraId="1078AAEB">
      <w:pPr>
        <w:widowControl w:val="0"/>
        <w:kinsoku/>
        <w:autoSpaceDE/>
        <w:autoSpaceDN/>
        <w:adjustRightInd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  <w:t>Buffer S1：细菌悬浮液。加入 RNase A 后，混合均匀，4℃贮存。</w:t>
      </w:r>
    </w:p>
    <w:p w14:paraId="51B53270">
      <w:pPr>
        <w:widowControl w:val="0"/>
        <w:kinsoku/>
        <w:autoSpaceDE/>
        <w:autoSpaceDN/>
        <w:adjustRightInd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  <w:t xml:space="preserve">Buffer S2：细菌裂解液（含SDS/NaOH），室温密闭贮存。 </w:t>
      </w:r>
    </w:p>
    <w:p w14:paraId="6DF90096">
      <w:pPr>
        <w:widowControl w:val="0"/>
        <w:kinsoku/>
        <w:autoSpaceDE/>
        <w:autoSpaceDN/>
        <w:adjustRightInd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  <w:t>Buffer</w:t>
      </w:r>
      <w:r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val="en-US" w:eastAsia="zh-CN"/>
          <w14:ligatures w14:val="standardContextual"/>
        </w:rPr>
        <w:t xml:space="preserve"> </w:t>
      </w:r>
      <w:r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  <w:t>S3K：中和液，室温密闭贮存。</w:t>
      </w:r>
    </w:p>
    <w:p w14:paraId="77DEF193">
      <w:pPr>
        <w:widowControl w:val="0"/>
        <w:kinsoku/>
        <w:autoSpaceDE/>
        <w:autoSpaceDN/>
        <w:adjustRightInd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  <w:t xml:space="preserve">Buffer B：DNA结合溶液，室温密闭贮存。 </w:t>
      </w:r>
    </w:p>
    <w:p w14:paraId="5336CE02">
      <w:pPr>
        <w:widowControl w:val="0"/>
        <w:kinsoku/>
        <w:autoSpaceDE/>
        <w:autoSpaceDN/>
        <w:adjustRightInd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  <w:t>Buffer W1：洗涤液，室温密闭贮存。</w:t>
      </w:r>
    </w:p>
    <w:p w14:paraId="601C3849">
      <w:pPr>
        <w:widowControl w:val="0"/>
        <w:kinsoku/>
        <w:autoSpaceDE/>
        <w:autoSpaceDN/>
        <w:adjustRightInd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  <w:t>Buffer W2 concentrate：去盐液。使用前，按试剂瓶上指定的体积加入无水乙醇（可用100%乙醇或 95%乙醇）。混合均匀，室温密闭贮存。</w:t>
      </w:r>
    </w:p>
    <w:p w14:paraId="24A105A4">
      <w:pPr>
        <w:widowControl w:val="0"/>
        <w:kinsoku/>
        <w:autoSpaceDE/>
        <w:autoSpaceDN/>
        <w:adjustRightInd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  <w:t>ET-free water（70%Ethanol）：使用前，按试剂瓶上指定的体积加入无水乙醇（可用100%乙醇或95% 乙醇）。混合均匀，室温密闭贮存。</w:t>
      </w:r>
    </w:p>
    <w:p w14:paraId="4E1F7D4A">
      <w:pPr>
        <w:widowControl w:val="0"/>
        <w:kinsoku/>
        <w:autoSpaceDE/>
        <w:autoSpaceDN/>
        <w:adjustRightInd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  <w:t>Eluent</w:t>
      </w:r>
      <w:r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val="en-US" w:eastAsia="zh-CN"/>
          <w14:ligatures w14:val="standardContextual"/>
        </w:rPr>
        <w:t xml:space="preserve"> </w:t>
      </w:r>
      <w:r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  <w:t>A：洗脱液。室温密闭贮存。</w:t>
      </w:r>
    </w:p>
    <w:p w14:paraId="76D1D8B3">
      <w:pPr>
        <w:widowControl w:val="0"/>
        <w:kinsoku/>
        <w:autoSpaceDE/>
        <w:autoSpaceDN/>
        <w:adjustRightInd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  <w:t xml:space="preserve">Buffer ETR：内毒素去除液。室温密闭贮存。 </w:t>
      </w:r>
    </w:p>
    <w:p w14:paraId="7CA41DC2">
      <w:pPr>
        <w:widowControl w:val="0"/>
        <w:kinsoku/>
        <w:autoSpaceDE/>
        <w:autoSpaceDN/>
        <w:adjustRightInd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kern w:val="2"/>
          <w:sz w:val="11"/>
          <w:szCs w:val="11"/>
          <w:lang w:eastAsia="zh-CN"/>
          <w14:ligatures w14:val="standardContextual"/>
        </w:rPr>
        <w:t>Buffer PF：分相缓冲液。室温密闭贮存。</w:t>
      </w:r>
    </w:p>
    <w:p w14:paraId="3B3C68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baseline"/>
        <w:rPr>
          <w:rFonts w:hint="eastAsia" w:ascii="微软雅黑" w:hAnsi="微软雅黑" w:eastAsia="微软雅黑" w:cs="微软雅黑"/>
          <w:b w:val="0"/>
          <w:spacing w:val="0"/>
          <w:w w:val="100"/>
          <w:position w:val="0"/>
          <w:sz w:val="16"/>
          <w:szCs w:val="16"/>
          <w:lang w:eastAsia="zh-CN"/>
        </w:rPr>
      </w:pPr>
    </w:p>
    <w:p w14:paraId="3F8D6C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baseline"/>
        <w:rPr>
          <w:rFonts w:hint="eastAsia" w:ascii="微软雅黑" w:hAnsi="微软雅黑" w:eastAsia="微软雅黑" w:cs="微软雅黑"/>
          <w:b/>
          <w:bCs/>
          <w:spacing w:val="0"/>
          <w:w w:val="100"/>
          <w:positio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w w:val="100"/>
          <w:position w:val="0"/>
          <w:sz w:val="16"/>
          <w:szCs w:val="16"/>
          <w:lang w:eastAsia="zh-CN"/>
        </w:rPr>
        <w:t>二、注意事项</w:t>
      </w:r>
    </w:p>
    <w:p w14:paraId="21D4EF6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细菌过量将影响细菌裂解、质粒DNA 的释放，导致内毒素含量过高。</w:t>
      </w:r>
    </w:p>
    <w:p w14:paraId="7D3A48A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步骤3和步骤4的操作必须温和。剧烈摇晃将导致基因组 DNA 的污染。但混合必须充分，否则影响得率。</w:t>
      </w:r>
    </w:p>
    <w:p w14:paraId="6312DBD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在加入Buffer S3K时，蛋白质和基因组DNA 形成粘稠的白色絮状沉淀，必须充分混合均匀，使凝集块中间也得到充分中和凝结。</w:t>
      </w:r>
    </w:p>
    <w:p w14:paraId="6CCC686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Buffer S2 、Buffer S3K、Buffer B和 Buffer W1含刺激性化合物，操作时要戴乳胶手套和防护眼镜，避免沾染皮肤、眼睛和衣物，谨防吸入口鼻。若沾染皮肤、眼睛时，要立即用大量清水或生理盐水冲洗，必要时寻求医疗咨询。</w:t>
      </w:r>
    </w:p>
    <w:p w14:paraId="0EE78D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baseline"/>
        <w:rPr>
          <w:rFonts w:hint="eastAsia" w:ascii="微软雅黑" w:hAnsi="微软雅黑" w:eastAsia="微软雅黑" w:cs="微软雅黑"/>
          <w:b/>
          <w:bCs/>
          <w:spacing w:val="0"/>
          <w:w w:val="100"/>
          <w:position w:val="0"/>
          <w:sz w:val="16"/>
          <w:szCs w:val="16"/>
          <w:lang w:eastAsia="zh-CN"/>
        </w:rPr>
      </w:pPr>
    </w:p>
    <w:p w14:paraId="485BF8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baseline"/>
        <w:rPr>
          <w:rFonts w:hint="eastAsia" w:ascii="微软雅黑" w:hAnsi="微软雅黑" w:eastAsia="微软雅黑" w:cs="微软雅黑"/>
          <w:b w:val="0"/>
          <w:spacing w:val="0"/>
          <w:w w:val="100"/>
          <w:positio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w w:val="100"/>
          <w:position w:val="0"/>
          <w:sz w:val="16"/>
          <w:szCs w:val="16"/>
          <w:lang w:eastAsia="zh-CN"/>
        </w:rPr>
        <w:t>三、实验准备</w:t>
      </w:r>
    </w:p>
    <w:p w14:paraId="4D39DB83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eastAsia="zh-CN"/>
        </w:rPr>
        <w:t>第一次使用前，RNase A全部加入Buffer S1中，4℃贮存。</w:t>
      </w:r>
    </w:p>
    <w:p w14:paraId="593E091E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eastAsia="zh-CN"/>
        </w:rPr>
        <w:t>第一次使用前，Buffer W2 concentrate中加入指定体积的无水乙醇。</w:t>
      </w:r>
    </w:p>
    <w:p w14:paraId="4695781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eastAsia="zh-CN"/>
        </w:rPr>
        <w:t xml:space="preserve">第一次使用前，ET-free water（70%Ethanol）中加入指定体积的无水乙醇。使用前置于-20℃预冷。 </w:t>
      </w:r>
    </w:p>
    <w:p w14:paraId="4A6E9159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eastAsia="zh-CN"/>
        </w:rPr>
        <w:t>使用前，检查Buffer S2 是否出现沉淀，如出现沉淀，应于37℃温浴加热溶解并冷却至室温后使用。</w:t>
      </w:r>
    </w:p>
    <w:p w14:paraId="5C4FEE49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eastAsia="zh-CN"/>
        </w:rPr>
        <w:t>Eluent A在65℃预热后使用，有利于提高质粒得率。</w:t>
      </w:r>
    </w:p>
    <w:p w14:paraId="17686F84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eastAsia="zh-CN"/>
        </w:rPr>
        <w:t>Buffer S3K、Buffer B和 Buffer ETR 使用前置于4℃预冷。</w:t>
      </w:r>
    </w:p>
    <w:p w14:paraId="657D9EB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eastAsia="zh-CN"/>
        </w:rPr>
        <w:t>准备无核酸和核酸酶污染的Tip头、离心管。</w:t>
      </w:r>
    </w:p>
    <w:p w14:paraId="200D1A17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eastAsia="zh-CN"/>
        </w:rPr>
        <w:t>准备56 ℃水浴。</w:t>
      </w:r>
    </w:p>
    <w:p w14:paraId="316DE2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baseline"/>
        <w:rPr>
          <w:rFonts w:hint="eastAsia" w:ascii="微软雅黑" w:hAnsi="微软雅黑" w:eastAsia="微软雅黑" w:cs="微软雅黑"/>
          <w:b w:val="0"/>
          <w:spacing w:val="0"/>
          <w:w w:val="100"/>
          <w:position w:val="0"/>
          <w:sz w:val="16"/>
          <w:szCs w:val="16"/>
          <w:lang w:eastAsia="zh-CN"/>
        </w:rPr>
      </w:pPr>
    </w:p>
    <w:p w14:paraId="771AA3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baseline"/>
        <w:rPr>
          <w:rFonts w:hint="eastAsia" w:ascii="微软雅黑" w:hAnsi="微软雅黑" w:eastAsia="微软雅黑" w:cs="微软雅黑"/>
          <w:b/>
          <w:bCs/>
          <w:spacing w:val="0"/>
          <w:w w:val="100"/>
          <w:positio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w w:val="100"/>
          <w:position w:val="0"/>
          <w:sz w:val="16"/>
          <w:szCs w:val="16"/>
          <w:lang w:eastAsia="zh-CN"/>
        </w:rPr>
        <w:t>四、操作步骤</w:t>
      </w:r>
    </w:p>
    <w:p w14:paraId="4B703BB8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取30-50 ml 在 LB 培养基中培养过夜的菌液（若使用丰富培养基，菌液体积应减半或更少），3,000×g 离心8 min，弃上清。将离心管倒置于纸巾上1 min，除尽上清。</w:t>
      </w:r>
    </w:p>
    <w:p w14:paraId="36AE6C83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*一般过夜培养的菌液OD</w:t>
      </w: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vertAlign w:val="subscript"/>
          <w:lang w:val="en-US" w:eastAsia="zh-CN"/>
          <w14:ligatures w14:val="standardContextual"/>
        </w:rPr>
        <w:t>600</w:t>
      </w: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在2.0-4.0之间。若菌液OD</w:t>
      </w: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vertAlign w:val="subscript"/>
          <w:lang w:val="en-US" w:eastAsia="zh-CN"/>
          <w14:ligatures w14:val="standardContextual"/>
        </w:rPr>
        <w:t>600</w:t>
      </w: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&gt;4，菌量需减少。</w:t>
      </w:r>
    </w:p>
    <w:p w14:paraId="688316AA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加4.5 ml Buffer S1，悬浮细菌沉淀，悬浮需均匀，不应留有小的菌块。</w:t>
      </w:r>
    </w:p>
    <w:p w14:paraId="00BB5184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*确认Buffer S1中已加入RNaseA。</w:t>
      </w:r>
    </w:p>
    <w:p w14:paraId="78E96BD1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加4.5 ml Buffer S2，温和并充分地上下翻转混合均匀，使菌体充分裂解，直至形成透亮的溶液。此步骤不宜超过5 min。</w:t>
      </w:r>
    </w:p>
    <w:p w14:paraId="6FC64353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*Buffer S2 使用后立即盖紧瓶盖，以免空气中的CO₂中和Buffer S2中的NaOH，降低溶菌效率。</w:t>
      </w:r>
    </w:p>
    <w:p w14:paraId="2C87A6B7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*避免剧烈摇晃，否则将导致基因组DNA污染。</w:t>
      </w:r>
    </w:p>
    <w:p w14:paraId="16ECF2F6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加4.5 ml 4℃预冷的Buffer S3K，温和并充分地上下翻转混合，直至溶液颜色均一并形成紧实的凝集块，室温放置5 min ≥6,000×g离心（4℃）10 min。</w:t>
      </w:r>
    </w:p>
    <w:p w14:paraId="4029F9C2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*加入Buffer S3K后应立即混合，以避免形成局部的凝结块。</w:t>
      </w:r>
    </w:p>
    <w:p w14:paraId="5CD80003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*避免剧烈摇晃，否则将导致基因组 DNA污染。</w:t>
      </w:r>
    </w:p>
    <w:p w14:paraId="6C9C56CE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*离心完成后，上清液尽量澄清，如果浑浊，负压过柱容易堵柱，可以将上清液再次离心。</w:t>
      </w:r>
    </w:p>
    <w:p w14:paraId="57D7EEC0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取步骤4中的上清转入新的50 ml离心管（自备）中，向上清中加4.5 ml 4℃ 预冷的Buffer B，温和并充分地上下翻转混合10次，</w:t>
      </w:r>
    </w:p>
    <w:p w14:paraId="1F1AA73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 w:right="0" w:right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</w:p>
    <w:p w14:paraId="31027DA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 w:right="0" w:right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步骤6-9为负压法</w:t>
      </w:r>
    </w:p>
    <w:p w14:paraId="51A7F5B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 w:right="0" w:right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</w:p>
    <w:p w14:paraId="29B738C3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正确连接负压装置，将中量制备管插到负压装置的插口上。</w:t>
      </w:r>
    </w:p>
    <w:p w14:paraId="7F76BF64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吸取步骤5中的上清液，转移到中量制备管中，开启并调节负压至-25～-30 英寸汞柱，缓慢吸走管中溶液。</w:t>
      </w:r>
    </w:p>
    <w:p w14:paraId="6A49656C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*上清液过柱液体流速与菌液量有关，如果流速过慢，可能菌液量过多。</w:t>
      </w:r>
      <w:bookmarkStart w:id="0" w:name="_GoBack"/>
      <w:bookmarkEnd w:id="0"/>
    </w:p>
    <w:p w14:paraId="4FCD2AFB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保持负压，加7 ml Buffer W1，吸尽管中溶液。</w:t>
      </w:r>
    </w:p>
    <w:p w14:paraId="547DCC52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加 8 ml Buffer W2 ，吸尽管中溶液。</w:t>
      </w:r>
    </w:p>
    <w:p w14:paraId="1004A1A3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*确认在Buffer W2 concentrate中已按试剂瓶上的指定体积加入无水乙醇。</w:t>
      </w:r>
    </w:p>
    <w:p w14:paraId="75751432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用塑料扳手顺时针取下中量制备管下部含质粒的制备管管头，置于洁净的1.5 ml 离心管（试剂盒内提供） 中，加0.3 ml Buffer W2，12,000×g 离心2 min。</w:t>
      </w:r>
    </w:p>
    <w:p w14:paraId="4D5B06F6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将制备管管头置于另一洁净1.5 ml 离心管（试剂盒内提供）中，在制备管膜中央加350 μl Eluent A，室温静置1 min。12,000×g 离心1 min 收集质粒DNA。</w:t>
      </w:r>
    </w:p>
    <w:p w14:paraId="22AD51C5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 将Eluent A加热至65℃将提高洗脱效率。</w:t>
      </w:r>
    </w:p>
    <w:p w14:paraId="7B2D9C2E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弃制备管。在滤液中加入350 μl 预冷的Buffer ETR ，混合均匀。</w:t>
      </w:r>
    </w:p>
    <w:p w14:paraId="6CAA9411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*如果 Buffer ETR浑浊，于冰上静置，直至溶液变得清亮；如果出现分层或去内毒后质粒断裂， 将ETR试剂瓶65℃加热2h，4℃ 预冷后使用。</w:t>
      </w:r>
    </w:p>
    <w:p w14:paraId="15770655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加入88 μl Buffer PF ，混合均匀。</w:t>
      </w:r>
    </w:p>
    <w:p w14:paraId="1C47EBA7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*溶液可能会出现轻微的浑浊现象，此为正常现象。</w:t>
      </w:r>
    </w:p>
    <w:p w14:paraId="50741947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置于56℃ 孵育2-5 min。室温12,000×g 离心2 min。</w:t>
      </w:r>
    </w:p>
    <w:p w14:paraId="7978B67E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*孵育后溶液应出现大量乳白色沉淀，否则延长孵育时间。</w:t>
      </w:r>
    </w:p>
    <w:p w14:paraId="734BD295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*孵育后溶液有可能出现分层现象，此为正常现象。</w:t>
      </w:r>
    </w:p>
    <w:p w14:paraId="67F9D65C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取无色上相至1.5 ml 离心管（试剂盒内提供）中，加入0.8倍体积异丙醇（如：取得650 μl 无色上相，则加入520 μl 异丙醇），混合均匀。室温静置10 min 。12,000×g 离心10 min。</w:t>
      </w:r>
    </w:p>
    <w:p w14:paraId="0AE06BEE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尽可能弃尽上清。加入1 ml 预冷的ET-free water（70%Ethanol），洗涤沉淀，12,000×g 离心5 min。</w:t>
      </w:r>
    </w:p>
    <w:p w14:paraId="364B082D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*ET-free water（70%Ethanol）使用前确定已加入指定体积的无水乙醇。</w:t>
      </w:r>
    </w:p>
    <w:p w14:paraId="3C26D1E5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尽可能弃尽上清。在超净台中干燥5-10 min。</w:t>
      </w:r>
    </w:p>
    <w:p w14:paraId="42618162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*管壁上残留液体可短暂离心后吸弃。</w:t>
      </w:r>
    </w:p>
    <w:p w14:paraId="75B29BC9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3" w:leftChars="0" w:right="0" w:rightChars="0" w:hanging="283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w w:val="100"/>
          <w:position w:val="0"/>
          <w:sz w:val="16"/>
          <w:szCs w:val="16"/>
          <w:lang w:val="en-US" w:eastAsia="zh-CN"/>
        </w:rPr>
        <w:t>加入150-300 μl Eluent A或无内毒素水溶解质粒DNA。</w:t>
      </w:r>
    </w:p>
    <w:p w14:paraId="35D67BE7">
      <w:pPr>
        <w:widowControl w:val="0"/>
        <w:kinsoku/>
        <w:autoSpaceDE/>
        <w:autoSpaceDN/>
        <w:adjustRightInd/>
        <w:snapToGrid w:val="0"/>
        <w:spacing w:line="240" w:lineRule="auto"/>
        <w:ind w:left="284"/>
        <w:jc w:val="both"/>
        <w:textAlignment w:val="auto"/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snapToGrid/>
          <w:color w:val="C00000"/>
          <w:kern w:val="2"/>
          <w:sz w:val="12"/>
          <w:szCs w:val="12"/>
          <w:lang w:val="en-US" w:eastAsia="zh-CN"/>
          <w14:ligatures w14:val="standardContextual"/>
        </w:rPr>
        <w:t>*溶解质粒DNA 时需用吸头上下吹打直至沉淀完全溶解。</w:t>
      </w:r>
    </w:p>
    <w:p w14:paraId="41CC49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baseline"/>
        <w:rPr>
          <w:rFonts w:hint="eastAsia" w:ascii="微软雅黑" w:hAnsi="微软雅黑" w:eastAsia="微软雅黑" w:cs="微软雅黑"/>
          <w:b w:val="0"/>
          <w:spacing w:val="0"/>
          <w:w w:val="100"/>
          <w:position w:val="0"/>
          <w:sz w:val="16"/>
          <w:szCs w:val="16"/>
          <w:lang w:eastAsia="zh-CN"/>
        </w:rPr>
      </w:pPr>
    </w:p>
    <w:p w14:paraId="3B961B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baseline"/>
        <w:rPr>
          <w:rFonts w:hint="eastAsia" w:ascii="微软雅黑" w:hAnsi="微软雅黑" w:eastAsia="微软雅黑" w:cs="微软雅黑"/>
          <w:b/>
          <w:bCs/>
          <w:spacing w:val="0"/>
          <w:w w:val="100"/>
          <w:positio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w w:val="100"/>
          <w:position w:val="0"/>
          <w:sz w:val="16"/>
          <w:szCs w:val="16"/>
          <w:lang w:eastAsia="zh-CN"/>
        </w:rPr>
        <w:t>五、流程图</w:t>
      </w:r>
    </w:p>
    <w:p w14:paraId="29C0C9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baseline"/>
        <w:rPr>
          <w:rFonts w:hint="eastAsia" w:ascii="微软雅黑" w:hAnsi="微软雅黑" w:eastAsia="微软雅黑" w:cs="微软雅黑"/>
          <w:b w:val="0"/>
          <w:spacing w:val="0"/>
          <w:w w:val="100"/>
          <w:positio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 w:val="0"/>
          <w:spacing w:val="0"/>
          <w:w w:val="100"/>
          <w:position w:val="0"/>
          <w:sz w:val="16"/>
          <w:szCs w:val="16"/>
          <w:lang w:eastAsia="zh-CN"/>
        </w:rPr>
        <w:drawing>
          <wp:inline distT="0" distB="0" distL="114300" distR="114300">
            <wp:extent cx="3651250" cy="4181475"/>
            <wp:effectExtent l="0" t="0" r="6350" b="9525"/>
            <wp:docPr id="3" name="图片 3" descr="1724942787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4942787919"/>
                    <pic:cNvPicPr>
                      <a:picLocks noChangeAspect="1"/>
                    </pic:cNvPicPr>
                  </pic:nvPicPr>
                  <pic:blipFill>
                    <a:blip r:embed="rId8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type w:val="continuous"/>
      <w:pgSz w:w="11906" w:h="16838"/>
      <w:pgMar w:top="720" w:right="720" w:bottom="720" w:left="720" w:header="425" w:footer="992" w:gutter="0"/>
      <w:cols w:equalWidth="0" w:num="2">
        <w:col w:w="5414" w:space="425"/>
        <w:col w:w="4626"/>
      </w:cols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E6B01">
    <w:pPr>
      <w:pStyle w:val="3"/>
      <w:jc w:val="center"/>
      <w:rPr>
        <w:rFonts w:ascii="微软雅黑" w:hAnsi="微软雅黑" w:eastAsia="微软雅黑"/>
        <w:color w:val="808080" w:themeColor="text1" w:themeTint="80"/>
        <w:sz w:val="12"/>
        <w:szCs w:val="1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ascii="微软雅黑" w:hAnsi="微软雅黑" w:eastAsia="微软雅黑"/>
        <w:color w:val="808080" w:themeColor="text1" w:themeTint="80"/>
        <w:sz w:val="12"/>
        <w:szCs w:val="1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本产品仅供科研使用，请勿用于医药、临床治疗、食品及化妆品等用途。</w:t>
    </w:r>
  </w:p>
  <w:p w14:paraId="0DF8D5D7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1EB49">
    <w:pPr>
      <w:pStyle w:val="4"/>
    </w:pPr>
    <w:r>
      <w:rPr>
        <w:rFonts w:hint="eastAsia"/>
      </w:rPr>
      <w:drawing>
        <wp:inline distT="0" distB="0" distL="0" distR="0">
          <wp:extent cx="6645910" cy="473710"/>
          <wp:effectExtent l="0" t="0" r="2540" b="2540"/>
          <wp:docPr id="1024225356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225356" name="图片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47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58A4F"/>
    <w:multiLevelType w:val="singleLevel"/>
    <w:tmpl w:val="B2758A4F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1">
    <w:nsid w:val="EA37A78B"/>
    <w:multiLevelType w:val="singleLevel"/>
    <w:tmpl w:val="EA37A78B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2">
    <w:nsid w:val="EE5B15EB"/>
    <w:multiLevelType w:val="singleLevel"/>
    <w:tmpl w:val="EE5B15EB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ZjUwMGI5MmE0OTFhZDYyZWI1OTM3ZTE0NTk2MDkifQ=="/>
  </w:docVars>
  <w:rsids>
    <w:rsidRoot w:val="1DDA4532"/>
    <w:rsid w:val="071B0CC6"/>
    <w:rsid w:val="0B222097"/>
    <w:rsid w:val="0B853A0B"/>
    <w:rsid w:val="0EA646CE"/>
    <w:rsid w:val="1DDA4532"/>
    <w:rsid w:val="22D8067C"/>
    <w:rsid w:val="26B160BE"/>
    <w:rsid w:val="335373FB"/>
    <w:rsid w:val="34874B8E"/>
    <w:rsid w:val="377C2397"/>
    <w:rsid w:val="476F497E"/>
    <w:rsid w:val="48B22D93"/>
    <w:rsid w:val="525808D3"/>
    <w:rsid w:val="57EC277E"/>
    <w:rsid w:val="5F2C7107"/>
    <w:rsid w:val="6BD77E7D"/>
    <w:rsid w:val="6DF2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2029</Words>
  <Characters>2871</Characters>
  <Lines>0</Lines>
  <Paragraphs>0</Paragraphs>
  <TotalTime>0</TotalTime>
  <ScaleCrop>false</ScaleCrop>
  <LinksUpToDate>false</LinksUpToDate>
  <CharactersWithSpaces>3073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2024-08-29T14:28:00Z</dcterms:created>
  <dc:creator>AA馨小姐 </dc:creator>
  <cp:lastModifiedBy>小小韩</cp:lastModifiedBy>
  <dcterms:modified xsi:type="dcterms:W3CDTF">2025-10-11T02:09:40Z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3A3866A95CC5413A816F01C275BF621E_13</vt:lpwstr>
  </property>
  <property fmtid="{D5CDD505-2E9C-101B-9397-08002B2CF9AE}" pid="4" name="KSOTemplateDocerSaveRecord">
    <vt:lpwstr>eyJoZGlkIjoiNGMyMjk3ZWI5ZTNlNTJmMDcwMTdhMzBkMTRkYzEwODMiLCJ1c2VySWQiOiI5Nzg3ODM4MzIifQ==</vt:lpwstr>
  </property>
</Properties>
</file>